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F383" w14:textId="77777777" w:rsidR="00FC7643" w:rsidRPr="004A3513" w:rsidRDefault="00FC7643" w:rsidP="00DF6999">
      <w:pPr>
        <w:pStyle w:val="a3"/>
        <w:ind w:left="847" w:hangingChars="120" w:hanging="847"/>
        <w:jc w:val="right"/>
        <w:rPr>
          <w:color w:val="538135" w:themeColor="accent6" w:themeShade="BF"/>
          <w:sz w:val="72"/>
          <w:lang w:val="ja-JP"/>
        </w:rPr>
      </w:pPr>
      <w:r w:rsidRPr="004A3513">
        <w:rPr>
          <w:rFonts w:hint="eastAsia"/>
          <w:color w:val="538135" w:themeColor="accent6" w:themeShade="BF"/>
          <w:sz w:val="72"/>
          <w:lang w:val="ja-JP"/>
        </w:rPr>
        <w:t>Heartful</w:t>
      </w:r>
    </w:p>
    <w:p w14:paraId="388129F3" w14:textId="75278590" w:rsidR="006D6D88" w:rsidRPr="00DF6999" w:rsidRDefault="004427F1" w:rsidP="00DF6999">
      <w:pPr>
        <w:widowControl/>
        <w:shd w:val="clear" w:color="auto" w:fill="FFFFFF"/>
        <w:jc w:val="right"/>
        <w:rPr>
          <w:rFonts w:asciiTheme="minorEastAsia" w:hAnsiTheme="minorEastAsia" w:cs="Times New Roman"/>
          <w:color w:val="22222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222222"/>
          <w:kern w:val="0"/>
          <w:sz w:val="24"/>
          <w:szCs w:val="24"/>
        </w:rPr>
        <w:t>2022</w:t>
      </w:r>
      <w:r w:rsidR="006C7E9A">
        <w:rPr>
          <w:rFonts w:asciiTheme="minorEastAsia" w:hAnsiTheme="minorEastAsia" w:cs="Times New Roman" w:hint="eastAsia"/>
          <w:color w:val="222222"/>
          <w:kern w:val="0"/>
          <w:sz w:val="24"/>
          <w:szCs w:val="24"/>
        </w:rPr>
        <w:t>年</w:t>
      </w:r>
      <w:r w:rsidR="001A49FB">
        <w:rPr>
          <w:rFonts w:asciiTheme="minorEastAsia" w:hAnsiTheme="minorEastAsia" w:cs="Times New Roman" w:hint="eastAsia"/>
          <w:color w:val="222222"/>
          <w:kern w:val="0"/>
          <w:sz w:val="24"/>
          <w:szCs w:val="24"/>
        </w:rPr>
        <w:t>3</w:t>
      </w:r>
      <w:r>
        <w:rPr>
          <w:rFonts w:asciiTheme="minorEastAsia" w:hAnsiTheme="minorEastAsia" w:cs="Times New Roman" w:hint="eastAsia"/>
          <w:color w:val="222222"/>
          <w:kern w:val="0"/>
          <w:sz w:val="24"/>
          <w:szCs w:val="24"/>
        </w:rPr>
        <w:t>月</w:t>
      </w:r>
      <w:r w:rsidR="001F1BE0">
        <w:rPr>
          <w:rFonts w:asciiTheme="minorEastAsia" w:hAnsiTheme="minorEastAsia" w:cs="Times New Roman" w:hint="eastAsia"/>
          <w:color w:val="222222"/>
          <w:kern w:val="0"/>
          <w:sz w:val="24"/>
          <w:szCs w:val="24"/>
        </w:rPr>
        <w:t>4</w:t>
      </w:r>
      <w:r w:rsidR="00A31A9C">
        <w:rPr>
          <w:rFonts w:asciiTheme="minorEastAsia" w:hAnsiTheme="minorEastAsia" w:cs="Times New Roman" w:hint="eastAsia"/>
          <w:color w:val="222222"/>
          <w:kern w:val="0"/>
          <w:sz w:val="24"/>
          <w:szCs w:val="24"/>
        </w:rPr>
        <w:t>日</w:t>
      </w:r>
    </w:p>
    <w:p w14:paraId="29D3B8F5" w14:textId="3C394BFB" w:rsidR="00527886" w:rsidRPr="00DF5674" w:rsidRDefault="004427F1" w:rsidP="00AE634C">
      <w:pPr>
        <w:widowControl/>
        <w:shd w:val="clear" w:color="auto" w:fill="FFFFFF"/>
        <w:jc w:val="center"/>
        <w:rPr>
          <w:rFonts w:asciiTheme="majorEastAsia" w:eastAsiaTheme="majorEastAsia" w:hAnsiTheme="majorEastAsia" w:cs="Times New Roman"/>
          <w:b/>
          <w:color w:val="222222"/>
          <w:kern w:val="0"/>
          <w:sz w:val="22"/>
          <w:u w:val="single"/>
        </w:rPr>
      </w:pPr>
      <w:r w:rsidRPr="0024023F">
        <w:rPr>
          <w:rFonts w:asciiTheme="majorEastAsia" w:eastAsiaTheme="majorEastAsia" w:hAnsiTheme="majorEastAsia" w:cs="Times New Roman" w:hint="eastAsia"/>
          <w:b/>
          <w:color w:val="222222"/>
          <w:kern w:val="0"/>
          <w:sz w:val="24"/>
          <w:u w:val="single"/>
        </w:rPr>
        <w:t>【</w:t>
      </w:r>
      <w:r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 w:val="22"/>
          <w:u w:val="single"/>
        </w:rPr>
        <w:t>情報開示】</w:t>
      </w:r>
      <w:r w:rsidR="008E4B47">
        <w:rPr>
          <w:rFonts w:asciiTheme="majorEastAsia" w:eastAsiaTheme="majorEastAsia" w:hAnsiTheme="majorEastAsia" w:cs="Times New Roman" w:hint="eastAsia"/>
          <w:b/>
          <w:color w:val="222222"/>
          <w:kern w:val="0"/>
          <w:sz w:val="22"/>
          <w:u w:val="single"/>
        </w:rPr>
        <w:t>ハートフルサンク</w:t>
      </w:r>
      <w:r w:rsidR="00AE634C">
        <w:rPr>
          <w:rFonts w:asciiTheme="majorEastAsia" w:eastAsiaTheme="majorEastAsia" w:hAnsiTheme="majorEastAsia" w:cs="Times New Roman" w:hint="eastAsia"/>
          <w:b/>
          <w:color w:val="222222"/>
          <w:kern w:val="0"/>
          <w:sz w:val="22"/>
          <w:u w:val="single"/>
        </w:rPr>
        <w:t xml:space="preserve">　</w:t>
      </w:r>
      <w:r w:rsidR="00DF6999">
        <w:rPr>
          <w:rFonts w:asciiTheme="majorEastAsia" w:eastAsiaTheme="majorEastAsia" w:hAnsiTheme="majorEastAsia" w:cs="Times New Roman" w:hint="eastAsia"/>
          <w:b/>
          <w:color w:val="222222"/>
          <w:kern w:val="0"/>
          <w:sz w:val="22"/>
          <w:u w:val="single"/>
        </w:rPr>
        <w:t>各部署</w:t>
      </w:r>
      <w:r w:rsidR="00AE634C">
        <w:rPr>
          <w:rFonts w:asciiTheme="majorEastAsia" w:eastAsiaTheme="majorEastAsia" w:hAnsiTheme="majorEastAsia" w:cs="Times New Roman" w:hint="eastAsia"/>
          <w:b/>
          <w:color w:val="222222"/>
          <w:kern w:val="0"/>
          <w:sz w:val="22"/>
          <w:u w:val="single"/>
        </w:rPr>
        <w:t>コロナ</w:t>
      </w:r>
      <w:r w:rsidR="008E4B47">
        <w:rPr>
          <w:rFonts w:asciiTheme="majorEastAsia" w:eastAsiaTheme="majorEastAsia" w:hAnsiTheme="majorEastAsia" w:cs="Times New Roman" w:hint="eastAsia"/>
          <w:b/>
          <w:color w:val="222222"/>
          <w:kern w:val="0"/>
          <w:sz w:val="22"/>
          <w:u w:val="single"/>
        </w:rPr>
        <w:t>陽性者</w:t>
      </w:r>
      <w:r w:rsidR="00F95059"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 w:val="22"/>
          <w:u w:val="single"/>
        </w:rPr>
        <w:t>状況</w:t>
      </w:r>
    </w:p>
    <w:p w14:paraId="00F01E10" w14:textId="15EED563" w:rsidR="00A31A9C" w:rsidRPr="00DF5674" w:rsidRDefault="00DF6999" w:rsidP="00A31A9C">
      <w:pPr>
        <w:widowControl/>
        <w:shd w:val="clear" w:color="auto" w:fill="FFFFFF"/>
        <w:jc w:val="right"/>
        <w:rPr>
          <w:rFonts w:ascii="ＭＳ Ｐ明朝" w:eastAsia="ＭＳ Ｐ明朝" w:hAnsi="ＭＳ Ｐ明朝" w:cs="Times New Roman"/>
          <w:color w:val="222222"/>
          <w:kern w:val="0"/>
          <w:sz w:val="22"/>
        </w:rPr>
      </w:pPr>
      <w:r>
        <w:rPr>
          <w:rFonts w:ascii="ＭＳ Ｐ明朝" w:eastAsia="ＭＳ Ｐ明朝" w:hAnsi="ＭＳ Ｐ明朝" w:cs="Times New Roman"/>
          <w:color w:val="222222"/>
          <w:kern w:val="0"/>
          <w:sz w:val="22"/>
        </w:rPr>
        <w:br/>
      </w:r>
      <w:r w:rsidR="00A31A9C" w:rsidRPr="00DF5674">
        <w:rPr>
          <w:rFonts w:ascii="ＭＳ Ｐ明朝" w:eastAsia="ＭＳ Ｐ明朝" w:hAnsi="ＭＳ Ｐ明朝" w:cs="Times New Roman" w:hint="eastAsia"/>
          <w:color w:val="222222"/>
          <w:kern w:val="0"/>
          <w:sz w:val="22"/>
        </w:rPr>
        <w:t>株式会社ハートフルサンク</w:t>
      </w:r>
    </w:p>
    <w:p w14:paraId="16BDFE64" w14:textId="306DB7F0" w:rsidR="00A31A9C" w:rsidRDefault="00A31A9C" w:rsidP="00A31A9C">
      <w:pPr>
        <w:widowControl/>
        <w:shd w:val="clear" w:color="auto" w:fill="FFFFFF"/>
        <w:wordWrap w:val="0"/>
        <w:jc w:val="right"/>
        <w:rPr>
          <w:rFonts w:ascii="ＭＳ Ｐ明朝" w:eastAsia="ＭＳ Ｐ明朝" w:hAnsi="ＭＳ Ｐ明朝" w:cs="Times New Roman"/>
          <w:color w:val="222222"/>
          <w:kern w:val="0"/>
          <w:sz w:val="22"/>
        </w:rPr>
      </w:pPr>
      <w:r w:rsidRPr="00DF5674">
        <w:rPr>
          <w:rFonts w:ascii="ＭＳ Ｐ明朝" w:eastAsia="ＭＳ Ｐ明朝" w:hAnsi="ＭＳ Ｐ明朝" w:cs="Times New Roman" w:hint="eastAsia"/>
          <w:color w:val="222222"/>
          <w:kern w:val="0"/>
          <w:sz w:val="22"/>
        </w:rPr>
        <w:t>代表取締役　森山和哉</w:t>
      </w:r>
    </w:p>
    <w:p w14:paraId="7C3636E5" w14:textId="6796BCCE" w:rsidR="00AE634C" w:rsidRPr="00DF5674" w:rsidRDefault="00AE634C" w:rsidP="00AE634C">
      <w:pPr>
        <w:widowControl/>
        <w:shd w:val="clear" w:color="auto" w:fill="FFFFFF"/>
        <w:wordWrap w:val="0"/>
        <w:jc w:val="right"/>
        <w:rPr>
          <w:rFonts w:ascii="ＭＳ Ｐ明朝" w:eastAsia="ＭＳ Ｐ明朝" w:hAnsi="ＭＳ Ｐ明朝" w:cs="Times New Roman"/>
          <w:color w:val="222222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color w:val="222222"/>
          <w:kern w:val="0"/>
          <w:sz w:val="22"/>
        </w:rPr>
        <w:t>副社長執行役員　在宅カンパニー社長　泉谷千晶</w:t>
      </w:r>
    </w:p>
    <w:p w14:paraId="1DB26183" w14:textId="60615007" w:rsidR="00713301" w:rsidRPr="00DF5674" w:rsidRDefault="00AE634C" w:rsidP="00713301">
      <w:pPr>
        <w:widowControl/>
        <w:shd w:val="clear" w:color="auto" w:fill="FFFFFF"/>
        <w:wordWrap w:val="0"/>
        <w:jc w:val="right"/>
        <w:rPr>
          <w:rFonts w:ascii="ＭＳ Ｐ明朝" w:eastAsia="ＭＳ Ｐ明朝" w:hAnsi="ＭＳ Ｐ明朝" w:cs="Times New Roman"/>
          <w:color w:val="222222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color w:val="222222"/>
          <w:kern w:val="0"/>
          <w:sz w:val="22"/>
        </w:rPr>
        <w:t xml:space="preserve">常務執行役員　</w:t>
      </w:r>
      <w:r w:rsidR="00713301" w:rsidRPr="00DF5674">
        <w:rPr>
          <w:rFonts w:ascii="ＭＳ Ｐ明朝" w:eastAsia="ＭＳ Ｐ明朝" w:hAnsi="ＭＳ Ｐ明朝" w:cs="Times New Roman" w:hint="eastAsia"/>
          <w:color w:val="222222"/>
          <w:kern w:val="0"/>
          <w:sz w:val="22"/>
        </w:rPr>
        <w:t>デイサービスカンパニー</w:t>
      </w:r>
      <w:r w:rsidR="005661CE" w:rsidRPr="00DF5674">
        <w:rPr>
          <w:rFonts w:ascii="ＭＳ Ｐ明朝" w:eastAsia="ＭＳ Ｐ明朝" w:hAnsi="ＭＳ Ｐ明朝" w:cs="Times New Roman" w:hint="eastAsia"/>
          <w:color w:val="222222"/>
          <w:kern w:val="0"/>
          <w:sz w:val="22"/>
        </w:rPr>
        <w:t xml:space="preserve">社長 </w:t>
      </w:r>
      <w:r w:rsidR="00713301" w:rsidRPr="00DF5674">
        <w:rPr>
          <w:rFonts w:ascii="ＭＳ Ｐ明朝" w:eastAsia="ＭＳ Ｐ明朝" w:hAnsi="ＭＳ Ｐ明朝" w:cs="Times New Roman" w:hint="eastAsia"/>
          <w:color w:val="222222"/>
          <w:kern w:val="0"/>
          <w:sz w:val="22"/>
        </w:rPr>
        <w:t xml:space="preserve">　工位　綾</w:t>
      </w:r>
    </w:p>
    <w:p w14:paraId="1A9C6D61" w14:textId="38578446" w:rsidR="00FC7643" w:rsidRPr="00DF5674" w:rsidRDefault="00FC7643" w:rsidP="00E23F32">
      <w:pPr>
        <w:widowControl/>
        <w:shd w:val="clear" w:color="auto" w:fill="FFFFFF"/>
        <w:ind w:firstLineChars="400" w:firstLine="84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  <w:r w:rsidRPr="00DF5674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平素は格別のご高配を賜り厚く御礼申し上げます。</w:t>
      </w:r>
    </w:p>
    <w:p w14:paraId="2783AC80" w14:textId="2E86D093" w:rsidR="00DF6999" w:rsidRDefault="00AE634C" w:rsidP="00DF6999">
      <w:pPr>
        <w:widowControl/>
        <w:shd w:val="clear" w:color="auto" w:fill="FFFFFF"/>
        <w:ind w:leftChars="400" w:left="84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弊社職員・利用者様</w:t>
      </w:r>
      <w:r w:rsidR="005D720B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に</w:t>
      </w: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もコロナ感染者が発生しており、事案個別に</w:t>
      </w:r>
      <w:r w:rsid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関係者</w:t>
      </w:r>
      <w:r w:rsidR="005D720B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様</w:t>
      </w:r>
      <w:r w:rsid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に連絡の上</w:t>
      </w: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対応しております</w:t>
      </w:r>
      <w:r w:rsid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が、</w:t>
      </w: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本日現在の状況について下記の通りまとめご報告申し上げます。</w:t>
      </w:r>
      <w:r w:rsidR="00DF6999">
        <w:rPr>
          <w:rFonts w:ascii="ＭＳ Ｐ明朝" w:eastAsia="ＭＳ Ｐ明朝" w:hAnsi="ＭＳ Ｐ明朝" w:cs="Times New Roman"/>
          <w:color w:val="222222"/>
          <w:kern w:val="0"/>
          <w:szCs w:val="21"/>
        </w:rPr>
        <w:br/>
      </w:r>
      <w:r w:rsid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ご心配をおかけ</w:t>
      </w:r>
      <w:r w:rsidR="009F3FAE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すること</w:t>
      </w:r>
      <w:r w:rsid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深くお詫び申し上げますとともに、更なる感染拡大防止へのご協力・ご理解をお願い申し上げます。</w:t>
      </w:r>
    </w:p>
    <w:p w14:paraId="5E06E5C4" w14:textId="767B1465" w:rsidR="00F22530" w:rsidRPr="001F1BE0" w:rsidRDefault="00F22530" w:rsidP="009F3FAE">
      <w:pPr>
        <w:widowControl/>
        <w:shd w:val="clear" w:color="auto" w:fill="FFFFFF"/>
        <w:ind w:leftChars="350" w:left="735" w:firstLineChars="50" w:firstLine="105"/>
        <w:jc w:val="left"/>
        <w:rPr>
          <w:noProof/>
        </w:rPr>
      </w:pPr>
    </w:p>
    <w:p w14:paraId="6ACA4EEB" w14:textId="77BFD284" w:rsidR="00495D7B" w:rsidRPr="003664D8" w:rsidRDefault="001F1BE0" w:rsidP="009F3FAE">
      <w:pPr>
        <w:widowControl/>
        <w:shd w:val="clear" w:color="auto" w:fill="FFFFFF"/>
        <w:ind w:leftChars="350" w:left="735" w:firstLineChars="50" w:firstLine="105"/>
        <w:jc w:val="left"/>
        <w:rPr>
          <w:noProof/>
        </w:rPr>
      </w:pPr>
      <w:r w:rsidRPr="001F1BE0">
        <w:drawing>
          <wp:inline distT="0" distB="0" distL="0" distR="0" wp14:anchorId="2742A102" wp14:editId="00963AE4">
            <wp:extent cx="6375400" cy="286766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B497" w14:textId="77777777" w:rsidR="00495D7B" w:rsidRDefault="00495D7B" w:rsidP="009F3FAE">
      <w:pPr>
        <w:widowControl/>
        <w:shd w:val="clear" w:color="auto" w:fill="FFFFFF"/>
        <w:ind w:leftChars="350" w:left="735" w:firstLineChars="50" w:firstLine="105"/>
        <w:jc w:val="left"/>
        <w:rPr>
          <w:rFonts w:ascii="ＭＳ Ｐ明朝" w:eastAsia="ＭＳ Ｐ明朝" w:hAnsi="ＭＳ Ｐ明朝" w:cs="Times New Roman"/>
          <w:noProof/>
          <w:color w:val="222222"/>
          <w:kern w:val="0"/>
          <w:szCs w:val="21"/>
        </w:rPr>
      </w:pPr>
    </w:p>
    <w:p w14:paraId="574C7E6F" w14:textId="5F5BCF8A" w:rsidR="00EF40F8" w:rsidRPr="00DF5674" w:rsidRDefault="006D6D88" w:rsidP="002D0F1A">
      <w:pPr>
        <w:widowControl/>
        <w:shd w:val="clear" w:color="auto" w:fill="FFFFFF"/>
        <w:ind w:leftChars="350" w:left="735" w:firstLineChars="50" w:firstLine="105"/>
        <w:jc w:val="left"/>
        <w:rPr>
          <w:rFonts w:asciiTheme="majorEastAsia" w:eastAsiaTheme="majorEastAsia" w:hAnsiTheme="majorEastAsia" w:cs="Times New Roman"/>
          <w:b/>
          <w:color w:val="222222"/>
          <w:kern w:val="0"/>
          <w:szCs w:val="21"/>
        </w:rPr>
      </w:pPr>
      <w:r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◆</w:t>
      </w:r>
      <w:r w:rsidR="00887E04"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弊社</w:t>
      </w:r>
      <w:r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の対応</w:t>
      </w:r>
      <w:r w:rsidR="0024023F"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：</w:t>
      </w:r>
    </w:p>
    <w:p w14:paraId="3F5953C5" w14:textId="70828F5C" w:rsidR="00DF6999" w:rsidRDefault="00DF6999" w:rsidP="00DF6999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感染防止基本動作の徹底</w:t>
      </w:r>
    </w:p>
    <w:p w14:paraId="07684358" w14:textId="3338BA4F" w:rsidR="00EF40F8" w:rsidRPr="00DF6999" w:rsidRDefault="00DF6999" w:rsidP="00DF6999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関係者全員</w:t>
      </w:r>
      <w:r w:rsidR="00EF40F8" w:rsidRP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の</w:t>
      </w: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バイタル日次</w:t>
      </w:r>
      <w:r w:rsidR="00EF40F8" w:rsidRP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把握、</w:t>
      </w:r>
      <w:r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陽性者発生時の</w:t>
      </w:r>
      <w:r w:rsidR="00EF40F8" w:rsidRP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社内検査キット備蓄による接触者への速やかな検査実施、その後の状況緊密フォロー</w:t>
      </w:r>
    </w:p>
    <w:p w14:paraId="65FBCDF9" w14:textId="42ED3615" w:rsidR="00EF40F8" w:rsidRPr="00DF6999" w:rsidRDefault="00EF40F8" w:rsidP="00DF6999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  <w:r w:rsidRP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利用者様、職員について可及的早期に第３回目ワクチン接種の推進</w:t>
      </w:r>
    </w:p>
    <w:p w14:paraId="3BBFCCDC" w14:textId="21408F4F" w:rsidR="00EF40F8" w:rsidRPr="00DF6999" w:rsidRDefault="00EF40F8" w:rsidP="00DF6999">
      <w:pPr>
        <w:pStyle w:val="a7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  <w:r w:rsidRPr="00DF6999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検査結果など不問で体調不良者に対する柔軟なサービスの転換（デイ→訪問など）</w:t>
      </w:r>
    </w:p>
    <w:p w14:paraId="759DC3F4" w14:textId="77777777" w:rsidR="002D0F1A" w:rsidRDefault="002D0F1A" w:rsidP="00D5515A">
      <w:pPr>
        <w:widowControl/>
        <w:shd w:val="clear" w:color="auto" w:fill="FFFFFF"/>
        <w:ind w:leftChars="405" w:left="85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</w:p>
    <w:p w14:paraId="60C5DD63" w14:textId="54B66DC3" w:rsidR="00B97C8A" w:rsidRPr="00DF5674" w:rsidRDefault="00B97C8A" w:rsidP="00D5515A">
      <w:pPr>
        <w:widowControl/>
        <w:shd w:val="clear" w:color="auto" w:fill="FFFFFF"/>
        <w:ind w:leftChars="405" w:left="850"/>
        <w:jc w:val="left"/>
        <w:rPr>
          <w:rFonts w:ascii="ＭＳ Ｐ明朝" w:eastAsia="ＭＳ Ｐ明朝" w:hAnsi="ＭＳ Ｐ明朝" w:cs="Times New Roman"/>
          <w:color w:val="222222"/>
          <w:kern w:val="0"/>
          <w:szCs w:val="21"/>
        </w:rPr>
      </w:pPr>
      <w:r w:rsidRPr="00DF5674">
        <w:rPr>
          <w:rFonts w:ascii="ＭＳ Ｐ明朝" w:eastAsia="ＭＳ Ｐ明朝" w:hAnsi="ＭＳ Ｐ明朝" w:cs="Times New Roman" w:hint="eastAsia"/>
          <w:color w:val="222222"/>
          <w:kern w:val="0"/>
          <w:szCs w:val="21"/>
        </w:rPr>
        <w:t>引き続き、保健所はじめ関係機関と連携し、利用者様の安全確保と感染拡大防止を最優先に対応して参ります。皆様のご理解のほどお願い申し上げます。</w:t>
      </w:r>
    </w:p>
    <w:p w14:paraId="2ADFF7CD" w14:textId="5CA02D05" w:rsidR="00B97C8A" w:rsidRDefault="00D5515A" w:rsidP="00713301">
      <w:pPr>
        <w:widowControl/>
        <w:shd w:val="clear" w:color="auto" w:fill="FFFFFF"/>
        <w:wordWrap w:val="0"/>
        <w:ind w:leftChars="300" w:left="630"/>
        <w:jc w:val="right"/>
        <w:rPr>
          <w:rFonts w:asciiTheme="majorEastAsia" w:eastAsiaTheme="majorEastAsia" w:hAnsiTheme="majorEastAsia" w:cs="Times New Roman"/>
          <w:b/>
          <w:color w:val="222222"/>
          <w:kern w:val="0"/>
          <w:szCs w:val="21"/>
        </w:rPr>
      </w:pPr>
      <w:r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本件照会先：</w:t>
      </w:r>
      <w:r w:rsidR="00A84A88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泉谷</w:t>
      </w:r>
      <w:r w:rsidR="00713301"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 xml:space="preserve">　</w:t>
      </w:r>
      <w:r w:rsidR="00F95059" w:rsidRP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090-6</w:t>
      </w:r>
      <w:r w:rsid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04</w:t>
      </w:r>
      <w:r w:rsidR="00A84A88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3</w:t>
      </w:r>
      <w:r w:rsidR="00DF5674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-</w:t>
      </w:r>
      <w:r w:rsidR="00A84A88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9656</w:t>
      </w:r>
    </w:p>
    <w:p w14:paraId="07EBFE46" w14:textId="6053157C" w:rsidR="00A84A88" w:rsidRPr="00DF5674" w:rsidRDefault="001D5904" w:rsidP="00A84A88">
      <w:pPr>
        <w:widowControl/>
        <w:shd w:val="clear" w:color="auto" w:fill="FFFFFF"/>
        <w:wordWrap w:val="0"/>
        <w:ind w:leftChars="300" w:left="630"/>
        <w:jc w:val="right"/>
        <w:rPr>
          <w:rFonts w:asciiTheme="majorEastAsia" w:eastAsiaTheme="majorEastAsia" w:hAnsiTheme="majorEastAsia" w:cs="Times New Roman"/>
          <w:b/>
          <w:color w:val="222222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工位</w:t>
      </w:r>
      <w:r w:rsidR="00A84A88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 xml:space="preserve">　080-</w:t>
      </w:r>
      <w:r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7078</w:t>
      </w:r>
      <w:r w:rsidR="00A84A88"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-</w:t>
      </w:r>
      <w:r>
        <w:rPr>
          <w:rFonts w:asciiTheme="majorEastAsia" w:eastAsiaTheme="majorEastAsia" w:hAnsiTheme="majorEastAsia" w:cs="Times New Roman" w:hint="eastAsia"/>
          <w:b/>
          <w:color w:val="222222"/>
          <w:kern w:val="0"/>
          <w:szCs w:val="21"/>
        </w:rPr>
        <w:t>0890</w:t>
      </w:r>
    </w:p>
    <w:p w14:paraId="1DF6D5DC" w14:textId="40CF1B0F" w:rsidR="00A31A9C" w:rsidRPr="00DF5674" w:rsidRDefault="00D5515A" w:rsidP="00D5515A">
      <w:pPr>
        <w:widowControl/>
        <w:shd w:val="clear" w:color="auto" w:fill="FFFFFF"/>
        <w:ind w:leftChars="300" w:left="630"/>
        <w:jc w:val="right"/>
        <w:rPr>
          <w:rFonts w:asciiTheme="minorEastAsia" w:hAnsiTheme="minorEastAsia" w:cs="Times New Roman"/>
          <w:color w:val="222222"/>
          <w:kern w:val="0"/>
          <w:szCs w:val="21"/>
        </w:rPr>
      </w:pPr>
      <w:r w:rsidRPr="00DF5674">
        <w:rPr>
          <w:rFonts w:asciiTheme="minorEastAsia" w:hAnsiTheme="minorEastAsia" w:cs="Times New Roman" w:hint="eastAsia"/>
          <w:color w:val="222222"/>
          <w:kern w:val="0"/>
          <w:szCs w:val="21"/>
        </w:rPr>
        <w:t>以上</w:t>
      </w:r>
    </w:p>
    <w:sectPr w:rsidR="00A31A9C" w:rsidRPr="00DF5674" w:rsidSect="00DF6999">
      <w:pgSz w:w="11906" w:h="16838"/>
      <w:pgMar w:top="720" w:right="720" w:bottom="720" w:left="11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F382" w14:textId="77777777" w:rsidR="00D35DFF" w:rsidRDefault="00D35DFF" w:rsidP="00D32A60">
      <w:r>
        <w:separator/>
      </w:r>
    </w:p>
  </w:endnote>
  <w:endnote w:type="continuationSeparator" w:id="0">
    <w:p w14:paraId="246D8F5F" w14:textId="77777777" w:rsidR="00D35DFF" w:rsidRDefault="00D35DFF" w:rsidP="00D3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2779" w14:textId="77777777" w:rsidR="00D35DFF" w:rsidRDefault="00D35DFF" w:rsidP="00D32A60">
      <w:r>
        <w:separator/>
      </w:r>
    </w:p>
  </w:footnote>
  <w:footnote w:type="continuationSeparator" w:id="0">
    <w:p w14:paraId="58FBB999" w14:textId="77777777" w:rsidR="00D35DFF" w:rsidRDefault="00D35DFF" w:rsidP="00D3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2727"/>
    <w:multiLevelType w:val="hybridMultilevel"/>
    <w:tmpl w:val="7B0AD14C"/>
    <w:lvl w:ilvl="0" w:tplc="E0163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E76D53"/>
    <w:multiLevelType w:val="hybridMultilevel"/>
    <w:tmpl w:val="C24EC45A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72050BB1"/>
    <w:multiLevelType w:val="hybridMultilevel"/>
    <w:tmpl w:val="4BC4F83C"/>
    <w:lvl w:ilvl="0" w:tplc="0409000D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8"/>
    <w:rsid w:val="00032447"/>
    <w:rsid w:val="00035D9F"/>
    <w:rsid w:val="00086AB2"/>
    <w:rsid w:val="000B6D65"/>
    <w:rsid w:val="00142A52"/>
    <w:rsid w:val="00170D34"/>
    <w:rsid w:val="001A49FB"/>
    <w:rsid w:val="001D5904"/>
    <w:rsid w:val="001F1BE0"/>
    <w:rsid w:val="0024023F"/>
    <w:rsid w:val="00263B92"/>
    <w:rsid w:val="002B5EA6"/>
    <w:rsid w:val="002D0F1A"/>
    <w:rsid w:val="003664D8"/>
    <w:rsid w:val="003953EE"/>
    <w:rsid w:val="003F01D0"/>
    <w:rsid w:val="00400298"/>
    <w:rsid w:val="004427F1"/>
    <w:rsid w:val="00495D7B"/>
    <w:rsid w:val="004A3513"/>
    <w:rsid w:val="004A78A2"/>
    <w:rsid w:val="005018AA"/>
    <w:rsid w:val="005130FB"/>
    <w:rsid w:val="00527886"/>
    <w:rsid w:val="00564F95"/>
    <w:rsid w:val="005661CE"/>
    <w:rsid w:val="005667D1"/>
    <w:rsid w:val="005D720B"/>
    <w:rsid w:val="00630B47"/>
    <w:rsid w:val="00670362"/>
    <w:rsid w:val="00673BD2"/>
    <w:rsid w:val="00674C19"/>
    <w:rsid w:val="006B4354"/>
    <w:rsid w:val="006C07F6"/>
    <w:rsid w:val="006C7E9A"/>
    <w:rsid w:val="006D3B97"/>
    <w:rsid w:val="006D6D88"/>
    <w:rsid w:val="006F06A2"/>
    <w:rsid w:val="00713301"/>
    <w:rsid w:val="00715A32"/>
    <w:rsid w:val="007246AF"/>
    <w:rsid w:val="00750199"/>
    <w:rsid w:val="00783BE4"/>
    <w:rsid w:val="00830ADB"/>
    <w:rsid w:val="00881D50"/>
    <w:rsid w:val="00887E04"/>
    <w:rsid w:val="008D3DEA"/>
    <w:rsid w:val="008E4B47"/>
    <w:rsid w:val="008F2AED"/>
    <w:rsid w:val="009134FA"/>
    <w:rsid w:val="00984209"/>
    <w:rsid w:val="009B7EBF"/>
    <w:rsid w:val="009C7E79"/>
    <w:rsid w:val="009F3FAE"/>
    <w:rsid w:val="00A31A9C"/>
    <w:rsid w:val="00A56816"/>
    <w:rsid w:val="00A64A6B"/>
    <w:rsid w:val="00A84A88"/>
    <w:rsid w:val="00AE634C"/>
    <w:rsid w:val="00B621E6"/>
    <w:rsid w:val="00B877DD"/>
    <w:rsid w:val="00B94D75"/>
    <w:rsid w:val="00B97C8A"/>
    <w:rsid w:val="00BB0DB7"/>
    <w:rsid w:val="00C366A9"/>
    <w:rsid w:val="00C40C4D"/>
    <w:rsid w:val="00C44F64"/>
    <w:rsid w:val="00C71D66"/>
    <w:rsid w:val="00D32A60"/>
    <w:rsid w:val="00D35DFF"/>
    <w:rsid w:val="00D53FAE"/>
    <w:rsid w:val="00D5515A"/>
    <w:rsid w:val="00DF5674"/>
    <w:rsid w:val="00DF6999"/>
    <w:rsid w:val="00E23F32"/>
    <w:rsid w:val="00E25095"/>
    <w:rsid w:val="00E4320D"/>
    <w:rsid w:val="00E67CBA"/>
    <w:rsid w:val="00EC65E8"/>
    <w:rsid w:val="00ED25AA"/>
    <w:rsid w:val="00EF40F8"/>
    <w:rsid w:val="00F22530"/>
    <w:rsid w:val="00F35510"/>
    <w:rsid w:val="00F47884"/>
    <w:rsid w:val="00F53AB8"/>
    <w:rsid w:val="00F550C0"/>
    <w:rsid w:val="00F7426A"/>
    <w:rsid w:val="00F93A06"/>
    <w:rsid w:val="00F95059"/>
    <w:rsid w:val="00FC7643"/>
    <w:rsid w:val="00FD4B3F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59543"/>
  <w15:docId w15:val="{07013817-63E7-4E9B-BC3B-A292A8A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FC7643"/>
    <w:pPr>
      <w:widowControl/>
      <w:contextualSpacing/>
      <w:jc w:val="left"/>
    </w:pPr>
    <w:rPr>
      <w:rFonts w:ascii="Trebuchet MS" w:eastAsia="Meiryo UI" w:hAnsi="Trebuchet MS" w:cs="Tahoma"/>
      <w:color w:val="90C226"/>
      <w:spacing w:val="-7"/>
      <w:kern w:val="0"/>
      <w:sz w:val="64"/>
      <w:szCs w:val="64"/>
    </w:rPr>
  </w:style>
  <w:style w:type="character" w:customStyle="1" w:styleId="a4">
    <w:name w:val="タイトルの文字"/>
    <w:link w:val="a3"/>
    <w:uiPriority w:val="10"/>
    <w:rsid w:val="00FC7643"/>
    <w:rPr>
      <w:rFonts w:ascii="Trebuchet MS" w:eastAsia="Meiryo UI" w:hAnsi="Trebuchet MS" w:cs="Tahoma"/>
      <w:color w:val="90C226"/>
      <w:spacing w:val="-7"/>
      <w:kern w:val="0"/>
      <w:sz w:val="64"/>
      <w:szCs w:val="64"/>
    </w:rPr>
  </w:style>
  <w:style w:type="paragraph" w:styleId="a5">
    <w:name w:val="Date"/>
    <w:basedOn w:val="a"/>
    <w:next w:val="a"/>
    <w:link w:val="a6"/>
    <w:uiPriority w:val="99"/>
    <w:semiHidden/>
    <w:unhideWhenUsed/>
    <w:rsid w:val="006C7E9A"/>
  </w:style>
  <w:style w:type="character" w:customStyle="1" w:styleId="a6">
    <w:name w:val="日付 (文字)"/>
    <w:basedOn w:val="a0"/>
    <w:link w:val="a5"/>
    <w:uiPriority w:val="99"/>
    <w:semiHidden/>
    <w:rsid w:val="006C7E9A"/>
  </w:style>
  <w:style w:type="paragraph" w:styleId="a7">
    <w:name w:val="List Paragraph"/>
    <w:basedOn w:val="a"/>
    <w:uiPriority w:val="34"/>
    <w:qFormat/>
    <w:rsid w:val="005278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2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2A60"/>
  </w:style>
  <w:style w:type="paragraph" w:styleId="aa">
    <w:name w:val="footer"/>
    <w:basedOn w:val="a"/>
    <w:link w:val="ab"/>
    <w:uiPriority w:val="99"/>
    <w:unhideWhenUsed/>
    <w:rsid w:val="00D32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2A60"/>
  </w:style>
  <w:style w:type="table" w:styleId="ac">
    <w:name w:val="Table Grid"/>
    <w:basedOn w:val="a1"/>
    <w:uiPriority w:val="39"/>
    <w:rsid w:val="00E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ハートフルサンク</dc:creator>
  <cp:lastModifiedBy>watanabe_tw@d4.dion.ne.jp</cp:lastModifiedBy>
  <cp:revision>15</cp:revision>
  <cp:lastPrinted>2022-02-15T10:32:00Z</cp:lastPrinted>
  <dcterms:created xsi:type="dcterms:W3CDTF">2022-02-24T05:06:00Z</dcterms:created>
  <dcterms:modified xsi:type="dcterms:W3CDTF">2022-03-04T08:25:00Z</dcterms:modified>
</cp:coreProperties>
</file>